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 xml:space="preserve">3GPP TSG </w:t>
      </w:r>
      <w:r w:rsidR="00D22A89" w:rsidRPr="00D22A89">
        <w:rPr>
          <w:rFonts w:ascii="Arial" w:eastAsia="Batang" w:hAnsi="Arial" w:cs="Arial"/>
          <w:b/>
          <w:bCs/>
          <w:sz w:val="22"/>
          <w:szCs w:val="22"/>
          <w:lang w:val="en-GB"/>
        </w:rPr>
        <w:t>RAN WG1 #112bis-e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300DD4" w:rsidRPr="00300DD4">
        <w:rPr>
          <w:rFonts w:ascii="Arial" w:eastAsia="SimSun" w:hAnsi="Arial"/>
          <w:b/>
          <w:sz w:val="22"/>
          <w:lang w:eastAsia="zh-CN"/>
        </w:rPr>
        <w:t>R1-2302773</w:t>
      </w:r>
    </w:p>
    <w:p w:rsidR="007F5128" w:rsidRPr="00763D26" w:rsidRDefault="00300DD4" w:rsidP="00CB1FD1">
      <w:pPr>
        <w:tabs>
          <w:tab w:val="center" w:pos="4536"/>
          <w:tab w:val="right" w:pos="9072"/>
        </w:tabs>
        <w:rPr>
          <w:rFonts w:ascii="Arial" w:eastAsia="Batang" w:hAnsi="Arial" w:cs="Arial"/>
          <w:b/>
          <w:bCs/>
          <w:sz w:val="22"/>
          <w:szCs w:val="22"/>
          <w:lang w:val="en-GB"/>
        </w:rPr>
      </w:pPr>
      <w:r w:rsidRPr="00300DD4">
        <w:rPr>
          <w:rFonts w:ascii="Arial" w:eastAsia="Batang" w:hAnsi="Arial" w:cs="Arial"/>
          <w:b/>
          <w:bCs/>
          <w:sz w:val="22"/>
          <w:szCs w:val="22"/>
          <w:lang w:val="en-GB"/>
        </w:rPr>
        <w:t>e-Meeting, April 17th – April 26th, 2023</w:t>
      </w:r>
    </w:p>
    <w:p w:rsidR="00377919" w:rsidRDefault="00377919" w:rsidP="00950461">
      <w:pPr>
        <w:pStyle w:val="Header"/>
        <w:tabs>
          <w:tab w:val="clear" w:pos="4536"/>
          <w:tab w:val="left" w:pos="1800"/>
        </w:tabs>
        <w:spacing w:beforeLines="100"/>
        <w:ind w:left="1800" w:hanging="1800"/>
        <w:rPr>
          <w:rFonts w:eastAsia="SimSun"/>
          <w:sz w:val="22"/>
          <w:lang w:eastAsia="zh-CN"/>
        </w:rPr>
      </w:pPr>
      <w:r>
        <w:rPr>
          <w:rFonts w:eastAsia="SimSun"/>
          <w:sz w:val="22"/>
          <w:lang w:eastAsia="zh-CN"/>
        </w:rPr>
        <w:t>Source:</w:t>
      </w:r>
      <w:r>
        <w:rPr>
          <w:rFonts w:eastAsia="SimSun"/>
          <w:sz w:val="22"/>
          <w:lang w:eastAsia="zh-CN"/>
        </w:rPr>
        <w:tab/>
        <w:t>OPPO</w:t>
      </w:r>
    </w:p>
    <w:p w:rsidR="00377919" w:rsidRDefault="00377919">
      <w:pPr>
        <w:pStyle w:val="Header"/>
        <w:tabs>
          <w:tab w:val="clear" w:pos="4536"/>
          <w:tab w:val="left" w:pos="1800"/>
        </w:tabs>
        <w:ind w:left="1800" w:hanging="1800"/>
        <w:rPr>
          <w:rFonts w:eastAsia="SimSun"/>
          <w:sz w:val="22"/>
          <w:lang w:eastAsia="zh-CN"/>
        </w:rPr>
      </w:pPr>
      <w:r>
        <w:rPr>
          <w:sz w:val="22"/>
        </w:rPr>
        <w:t>Title:</w:t>
      </w:r>
      <w:r>
        <w:rPr>
          <w:sz w:val="22"/>
        </w:rPr>
        <w:tab/>
      </w:r>
      <w:r w:rsidR="00300DD4" w:rsidRPr="00300DD4">
        <w:rPr>
          <w:rFonts w:eastAsia="SimSun"/>
          <w:sz w:val="22"/>
          <w:lang w:eastAsia="zh-CN"/>
        </w:rPr>
        <w:t>Discussion on the LS from RAN2 on RAN dependency for Ranging &amp; Sidelink Positioning</w:t>
      </w:r>
    </w:p>
    <w:p w:rsidR="00377919" w:rsidRDefault="00377919">
      <w:pPr>
        <w:pStyle w:val="Header"/>
        <w:tabs>
          <w:tab w:val="left" w:pos="1800"/>
        </w:tabs>
        <w:rPr>
          <w:rFonts w:eastAsia="SimSun"/>
          <w:sz w:val="22"/>
          <w:lang w:eastAsia="zh-CN"/>
        </w:rPr>
      </w:pPr>
      <w:r>
        <w:rPr>
          <w:sz w:val="22"/>
        </w:rPr>
        <w:t>Agenda Item:</w:t>
      </w:r>
      <w:r>
        <w:rPr>
          <w:sz w:val="22"/>
        </w:rPr>
        <w:tab/>
      </w:r>
      <w:r w:rsidR="00D236E3">
        <w:rPr>
          <w:rFonts w:eastAsia="SimSun"/>
          <w:sz w:val="22"/>
          <w:lang w:eastAsia="zh-CN"/>
        </w:rPr>
        <w:t>5</w:t>
      </w:r>
    </w:p>
    <w:p w:rsidR="00377919" w:rsidRDefault="00377919">
      <w:pPr>
        <w:pStyle w:val="Header"/>
        <w:tabs>
          <w:tab w:val="left" w:pos="1800"/>
        </w:tabs>
        <w:rPr>
          <w:sz w:val="22"/>
        </w:rPr>
      </w:pPr>
      <w:r>
        <w:rPr>
          <w:sz w:val="22"/>
        </w:rPr>
        <w:t>Document for:</w:t>
      </w:r>
      <w:r>
        <w:rPr>
          <w:sz w:val="22"/>
        </w:rPr>
        <w:tab/>
        <w:t>Discussion and Decision</w:t>
      </w:r>
    </w:p>
    <w:p w:rsidR="00377919" w:rsidRDefault="00377919">
      <w:pPr>
        <w:pBdr>
          <w:bottom w:val="single" w:sz="4" w:space="1" w:color="auto"/>
        </w:pBdr>
        <w:tabs>
          <w:tab w:val="left" w:pos="2552"/>
        </w:tabs>
      </w:pPr>
    </w:p>
    <w:p w:rsidR="00377919" w:rsidRDefault="00377919">
      <w:pPr>
        <w:pStyle w:val="Heading1"/>
        <w:spacing w:before="180"/>
        <w:ind w:left="562" w:hanging="562"/>
      </w:pPr>
      <w:r>
        <w:t>Introduction</w:t>
      </w:r>
    </w:p>
    <w:p w:rsidR="006D6498" w:rsidRDefault="0088586A" w:rsidP="00286EA6">
      <w:pPr>
        <w:pStyle w:val="00Text"/>
        <w:spacing w:after="240"/>
      </w:pPr>
      <w:r>
        <w:t>RAN1 received a</w:t>
      </w:r>
      <w:r w:rsidR="00300DD4">
        <w:t>n</w:t>
      </w:r>
      <w:r>
        <w:t xml:space="preserve"> LS from RAN</w:t>
      </w:r>
      <w:r w:rsidR="00EC6FC7">
        <w:t>2</w:t>
      </w:r>
      <w:r w:rsidR="00DA163B">
        <w:t xml:space="preserve"> with </w:t>
      </w:r>
      <w:r w:rsidR="006D6498">
        <w:t>following question</w:t>
      </w:r>
      <w:r w:rsidR="005B7D58">
        <w:t xml:space="preserve"> </w:t>
      </w:r>
      <w:r w:rsidR="00EC6FC7">
        <w:t xml:space="preserve">on </w:t>
      </w:r>
      <w:r w:rsidR="00300DD4" w:rsidRPr="00300DD4">
        <w:t>SL positioning QoS parameters</w:t>
      </w:r>
      <w:r w:rsidR="00EC6FC7">
        <w:t xml:space="preserve"> </w:t>
      </w:r>
      <w:r w:rsidR="00300DD4">
        <w:t xml:space="preserve">to RAN1 </w:t>
      </w:r>
      <w:r w:rsidR="00DA163B">
        <w:t>[1]</w:t>
      </w:r>
      <w:r w:rsidR="006D6498">
        <w:rPr>
          <w:rFonts w:hint="eastAsia"/>
        </w:rPr>
        <w:t>：</w:t>
      </w:r>
    </w:p>
    <w:tbl>
      <w:tblPr>
        <w:tblStyle w:val="TableGrid"/>
        <w:tblW w:w="0" w:type="auto"/>
        <w:tblLook w:val="04A0"/>
      </w:tblPr>
      <w:tblGrid>
        <w:gridCol w:w="9062"/>
      </w:tblGrid>
      <w:tr w:rsidR="00286EA6" w:rsidTr="00286EA6">
        <w:tc>
          <w:tcPr>
            <w:tcW w:w="9062" w:type="dxa"/>
          </w:tcPr>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RAN2 would like to thank SA2 for the Reply LS on RAN dependency, and would like to ask SA2 to take the following RAN2 feedback into consideration:</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Regarding issue 1, RAN2 has concluded to use PC5-U as the transport layer for SLPP.</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 xml:space="preserve">Regarding issue 2, from RAN2 perspective, </w:t>
            </w:r>
            <w:r w:rsidRPr="00D31ECB">
              <w:rPr>
                <w:rFonts w:ascii="Arial" w:eastAsia="等线" w:hAnsi="Arial" w:cs="Arial" w:hint="eastAsia"/>
                <w:shd w:val="clear" w:color="auto" w:fill="00B050"/>
                <w:lang w:eastAsia="zh-CN"/>
              </w:rPr>
              <w:t>SL positioning QoS parameters</w:t>
            </w:r>
            <w:r>
              <w:rPr>
                <w:rFonts w:ascii="Arial" w:eastAsia="等线" w:hAnsi="Arial" w:cs="Arial" w:hint="eastAsia"/>
                <w:lang w:eastAsia="zh-CN"/>
              </w:rPr>
              <w:t xml:space="preserve"> may include: </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 for absolute &amp; relative positioning: absolute/relative horizontal accuracy, verticalCoordinateRequest, absolute/relative vertical accuracy, response time, and velocityRequest.</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 xml:space="preserve">- for ranging: distance accuracy, direction accuracy, response time, and </w:t>
            </w:r>
            <w:bookmarkStart w:id="0" w:name="_Hlk131611240"/>
            <w:r>
              <w:rPr>
                <w:rFonts w:ascii="Arial" w:eastAsia="等线" w:hAnsi="Arial" w:cs="Arial" w:hint="eastAsia"/>
                <w:lang w:eastAsia="zh-CN"/>
              </w:rPr>
              <w:t>velocityRequest</w:t>
            </w:r>
            <w:bookmarkEnd w:id="0"/>
            <w:r>
              <w:rPr>
                <w:rFonts w:ascii="Arial" w:eastAsia="等线" w:hAnsi="Arial" w:cs="Arial" w:hint="eastAsia"/>
                <w:lang w:eastAsia="zh-CN"/>
              </w:rPr>
              <w:t>.</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Whether additional QoS parameters are required may need to be addressed during the work item.</w:t>
            </w:r>
          </w:p>
          <w:p w:rsidR="00B81BAF" w:rsidRDefault="00B81BAF" w:rsidP="00950461">
            <w:pPr>
              <w:widowControl w:val="0"/>
              <w:autoSpaceDE w:val="0"/>
              <w:autoSpaceDN w:val="0"/>
              <w:adjustRightInd w:val="0"/>
              <w:snapToGrid w:val="0"/>
              <w:spacing w:beforeLines="50" w:afterLines="50"/>
              <w:rPr>
                <w:rFonts w:ascii="Arial" w:eastAsia="等线" w:hAnsi="Arial" w:cs="Arial"/>
                <w:lang w:eastAsia="zh-CN"/>
              </w:rPr>
            </w:pPr>
            <w:r>
              <w:rPr>
                <w:rFonts w:ascii="Arial" w:eastAsia="等线" w:hAnsi="Arial" w:cs="Arial" w:hint="eastAsia"/>
                <w:lang w:eastAsia="zh-CN"/>
              </w:rPr>
              <w:t>Regarding issue 3, RAN2 has concluded that RAN2 will not discuss assistant UE in Rel-18.</w:t>
            </w:r>
          </w:p>
          <w:p w:rsidR="00B81BAF" w:rsidRDefault="00B81BAF" w:rsidP="00950461">
            <w:pPr>
              <w:spacing w:beforeLines="50" w:after="120"/>
              <w:rPr>
                <w:rFonts w:ascii="Arial" w:hAnsi="Arial" w:cs="Arial"/>
                <w:b/>
              </w:rPr>
            </w:pPr>
          </w:p>
          <w:p w:rsidR="00B81BAF" w:rsidRDefault="00B81BAF" w:rsidP="00950461">
            <w:pPr>
              <w:spacing w:beforeLines="50" w:after="120"/>
              <w:rPr>
                <w:rFonts w:ascii="Arial" w:hAnsi="Arial" w:cs="Arial"/>
                <w:b/>
              </w:rPr>
            </w:pPr>
            <w:r>
              <w:rPr>
                <w:rFonts w:ascii="Arial" w:hAnsi="Arial" w:cs="Arial"/>
                <w:b/>
              </w:rPr>
              <w:t>2. Actions:</w:t>
            </w:r>
          </w:p>
          <w:p w:rsidR="00B81BAF" w:rsidRDefault="00B81BAF" w:rsidP="00B81BA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p>
          <w:p w:rsidR="00B81BAF" w:rsidRDefault="00B81BAF" w:rsidP="00950461">
            <w:pPr>
              <w:spacing w:afterLines="5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RAN2 respectfully asks</w:t>
            </w:r>
            <w:r>
              <w:rPr>
                <w:rFonts w:ascii="Arial" w:hAnsi="Arial" w:cs="Arial" w:hint="eastAsia"/>
                <w:iCs/>
                <w:lang w:eastAsia="zh-CN"/>
              </w:rPr>
              <w:t xml:space="preserve"> SA2</w:t>
            </w:r>
            <w:r>
              <w:rPr>
                <w:rFonts w:ascii="Arial" w:hAnsi="Arial" w:cs="Arial"/>
                <w:iCs/>
              </w:rPr>
              <w:t xml:space="preserve"> to </w:t>
            </w:r>
            <w:r>
              <w:rPr>
                <w:rFonts w:ascii="Arial" w:hAnsi="Arial" w:cs="Arial" w:hint="eastAsia"/>
                <w:iCs/>
                <w:lang w:eastAsia="zh-CN"/>
              </w:rPr>
              <w:t>take above information into consideration</w:t>
            </w:r>
            <w:r>
              <w:rPr>
                <w:rFonts w:ascii="Arial" w:eastAsia="Yu Mincho" w:hAnsi="Arial" w:cs="Arial"/>
                <w:iCs/>
                <w:lang w:eastAsia="ja-JP"/>
              </w:rPr>
              <w:t>.</w:t>
            </w:r>
          </w:p>
          <w:p w:rsidR="00B81BAF" w:rsidRDefault="00B81BAF" w:rsidP="00B81BA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RAN1</w:t>
            </w:r>
          </w:p>
          <w:p w:rsidR="00B81BAF" w:rsidRPr="00D31ECB" w:rsidRDefault="00B81BAF" w:rsidP="00950461">
            <w:pPr>
              <w:spacing w:afterLines="50"/>
              <w:rPr>
                <w:rFonts w:ascii="Arial" w:hAnsi="Arial" w:cs="Arial"/>
                <w:iCs/>
                <w:lang w:eastAsia="zh-CN"/>
              </w:rPr>
            </w:pPr>
            <w:r>
              <w:rPr>
                <w:rFonts w:ascii="Arial" w:eastAsia="Yu Mincho" w:hAnsi="Arial" w:cs="Arial"/>
                <w:b/>
                <w:iCs/>
                <w:lang w:eastAsia="ja-JP"/>
              </w:rPr>
              <w:t xml:space="preserve">ACTION: </w:t>
            </w:r>
            <w:r w:rsidRPr="00D31ECB">
              <w:rPr>
                <w:rFonts w:ascii="Arial" w:hAnsi="Arial" w:cs="Arial"/>
                <w:iCs/>
                <w:shd w:val="clear" w:color="auto" w:fill="00B050"/>
                <w:lang w:eastAsia="zh-CN"/>
              </w:rPr>
              <w:t>RAN</w:t>
            </w:r>
            <w:r w:rsidRPr="00D31ECB">
              <w:rPr>
                <w:rFonts w:ascii="Arial" w:hAnsi="Arial" w:cs="Arial" w:hint="eastAsia"/>
                <w:iCs/>
                <w:shd w:val="clear" w:color="auto" w:fill="00B050"/>
                <w:lang w:eastAsia="zh-CN"/>
              </w:rPr>
              <w:t>2 respectfully asks RAN1 to evaluate whether RAN2</w:t>
            </w:r>
            <w:r w:rsidRPr="00D31ECB">
              <w:rPr>
                <w:rFonts w:ascii="Arial" w:hAnsi="Arial" w:cs="Arial"/>
                <w:iCs/>
                <w:shd w:val="clear" w:color="auto" w:fill="00B050"/>
                <w:lang w:eastAsia="zh-CN"/>
              </w:rPr>
              <w:t>’</w:t>
            </w:r>
            <w:r w:rsidRPr="00D31ECB">
              <w:rPr>
                <w:rFonts w:ascii="Arial" w:hAnsi="Arial" w:cs="Arial" w:hint="eastAsia"/>
                <w:iCs/>
                <w:shd w:val="clear" w:color="auto" w:fill="00B050"/>
                <w:lang w:eastAsia="zh-CN"/>
              </w:rPr>
              <w:t>s understanding on SL positioning QoS parameters is correct and whether additional parameters are needed</w:t>
            </w:r>
            <w:r w:rsidRPr="00D31ECB">
              <w:rPr>
                <w:rFonts w:ascii="Arial" w:hAnsi="Arial" w:cs="Arial"/>
                <w:iCs/>
                <w:lang w:eastAsia="zh-CN"/>
              </w:rPr>
              <w:t>.</w:t>
            </w:r>
          </w:p>
          <w:p w:rsidR="00286EA6" w:rsidRPr="00B81BAF" w:rsidRDefault="00286EA6" w:rsidP="00950461">
            <w:pPr>
              <w:pStyle w:val="CommentText"/>
              <w:spacing w:beforeLines="50" w:afterLines="50"/>
              <w:ind w:left="450" w:hanging="450"/>
              <w:rPr>
                <w:rFonts w:cs="Arial"/>
                <w:lang w:eastAsia="zh-CN"/>
              </w:rPr>
            </w:pPr>
          </w:p>
        </w:tc>
      </w:tr>
    </w:tbl>
    <w:p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rsidR="00377919" w:rsidRDefault="0089018C">
      <w:pPr>
        <w:pStyle w:val="Heading1"/>
        <w:spacing w:after="120"/>
        <w:ind w:left="795" w:hangingChars="283" w:hanging="795"/>
        <w:rPr>
          <w:rFonts w:eastAsia="SimSun"/>
          <w:lang w:val="en-GB" w:eastAsia="zh-CN"/>
        </w:rPr>
      </w:pPr>
      <w:r>
        <w:rPr>
          <w:rFonts w:eastAsia="SimSun"/>
          <w:lang w:val="en-GB" w:eastAsia="zh-CN"/>
        </w:rPr>
        <w:t>Discussion</w:t>
      </w:r>
    </w:p>
    <w:p w:rsidR="006F5C73" w:rsidRDefault="00D31ECB" w:rsidP="00950461">
      <w:pPr>
        <w:pStyle w:val="bullet1"/>
        <w:numPr>
          <w:ilvl w:val="0"/>
          <w:numId w:val="0"/>
        </w:numPr>
        <w:spacing w:beforeLines="100" w:after="120"/>
        <w:rPr>
          <w:rFonts w:eastAsia="SimSun"/>
          <w:lang w:val="en-US"/>
        </w:rPr>
      </w:pPr>
      <w:r>
        <w:rPr>
          <w:rFonts w:eastAsia="SimSun"/>
          <w:lang w:val="en-US"/>
        </w:rPr>
        <w:t>QoS parameters for Uu positioning are captured in specification 37.355 for LPP protocol as reproduced below</w:t>
      </w:r>
      <w:r w:rsidR="002C0B67">
        <w:rPr>
          <w:rFonts w:eastAsia="SimSun"/>
          <w:lang w:val="en-US"/>
        </w:rPr>
        <w:t>:</w:t>
      </w:r>
    </w:p>
    <w:tbl>
      <w:tblPr>
        <w:tblStyle w:val="TableGrid"/>
        <w:tblW w:w="0" w:type="auto"/>
        <w:tblLook w:val="04A0"/>
      </w:tblPr>
      <w:tblGrid>
        <w:gridCol w:w="9062"/>
      </w:tblGrid>
      <w:tr w:rsidR="00D31ECB" w:rsidTr="00D31ECB">
        <w:tc>
          <w:tcPr>
            <w:tcW w:w="9062" w:type="dxa"/>
          </w:tcPr>
          <w:p w:rsidR="00D31ECB" w:rsidRPr="00B611E1" w:rsidRDefault="00D31ECB" w:rsidP="00D31ECB">
            <w:pPr>
              <w:pStyle w:val="PL"/>
              <w:rPr>
                <w:snapToGrid w:val="0"/>
              </w:rPr>
            </w:pPr>
            <w:r w:rsidRPr="00B611E1">
              <w:rPr>
                <w:snapToGrid w:val="0"/>
              </w:rPr>
              <w:t>QoS ::= SEQUENCE {</w:t>
            </w:r>
          </w:p>
          <w:p w:rsidR="00D31ECB" w:rsidRPr="00B611E1" w:rsidRDefault="00D31ECB" w:rsidP="00D31ECB">
            <w:pPr>
              <w:pStyle w:val="PL"/>
              <w:rPr>
                <w:snapToGrid w:val="0"/>
              </w:rPr>
            </w:pPr>
            <w:r w:rsidRPr="00B611E1">
              <w:rPr>
                <w:snapToGrid w:val="0"/>
              </w:rPr>
              <w:tab/>
              <w:t>horizontalAccuracy</w:t>
            </w:r>
            <w:r w:rsidRPr="00B611E1">
              <w:rPr>
                <w:snapToGrid w:val="0"/>
              </w:rPr>
              <w:tab/>
            </w:r>
            <w:r w:rsidRPr="00B611E1">
              <w:rPr>
                <w:snapToGrid w:val="0"/>
              </w:rPr>
              <w:tab/>
            </w:r>
            <w:r w:rsidRPr="00B611E1">
              <w:rPr>
                <w:snapToGrid w:val="0"/>
              </w:rPr>
              <w:tab/>
              <w:t>HorizontalAccuracy</w:t>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t>verticalCoordinateRequest</w:t>
            </w:r>
            <w:r w:rsidRPr="00B611E1">
              <w:rPr>
                <w:snapToGrid w:val="0"/>
              </w:rPr>
              <w:tab/>
              <w:t>BOOLEAN,</w:t>
            </w:r>
          </w:p>
          <w:p w:rsidR="00D31ECB" w:rsidRPr="00B611E1" w:rsidRDefault="00D31ECB" w:rsidP="00D31ECB">
            <w:pPr>
              <w:pStyle w:val="PL"/>
              <w:rPr>
                <w:snapToGrid w:val="0"/>
              </w:rPr>
            </w:pPr>
            <w:r w:rsidRPr="00B611E1">
              <w:rPr>
                <w:snapToGrid w:val="0"/>
              </w:rPr>
              <w:tab/>
              <w:t>verticalAccuracy</w:t>
            </w:r>
            <w:r w:rsidRPr="00B611E1">
              <w:rPr>
                <w:snapToGrid w:val="0"/>
              </w:rPr>
              <w:tab/>
            </w:r>
            <w:r w:rsidRPr="00B611E1">
              <w:rPr>
                <w:snapToGrid w:val="0"/>
              </w:rPr>
              <w:tab/>
            </w:r>
            <w:r w:rsidRPr="00B611E1">
              <w:rPr>
                <w:snapToGrid w:val="0"/>
              </w:rPr>
              <w:tab/>
              <w:t>VerticalAccuracy</w:t>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t>responseTime</w:t>
            </w:r>
            <w:r w:rsidRPr="00B611E1">
              <w:rPr>
                <w:snapToGrid w:val="0"/>
              </w:rPr>
              <w:tab/>
            </w:r>
            <w:r w:rsidRPr="00B611E1">
              <w:rPr>
                <w:snapToGrid w:val="0"/>
              </w:rPr>
              <w:tab/>
            </w:r>
            <w:r w:rsidRPr="00B611E1">
              <w:rPr>
                <w:snapToGrid w:val="0"/>
              </w:rPr>
              <w:tab/>
            </w:r>
            <w:r w:rsidRPr="00B611E1">
              <w:rPr>
                <w:snapToGrid w:val="0"/>
              </w:rPr>
              <w:tab/>
              <w:t>ResponseTime</w:t>
            </w:r>
            <w:r w:rsidRPr="00B611E1">
              <w:rPr>
                <w:snapToGrid w:val="0"/>
              </w:rPr>
              <w:tab/>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t>velocityRequest</w:t>
            </w:r>
            <w:r w:rsidRPr="00B611E1">
              <w:rPr>
                <w:snapToGrid w:val="0"/>
              </w:rPr>
              <w:tab/>
            </w:r>
            <w:r w:rsidRPr="00B611E1">
              <w:rPr>
                <w:snapToGrid w:val="0"/>
              </w:rPr>
              <w:tab/>
            </w:r>
            <w:r w:rsidRPr="00B611E1">
              <w:rPr>
                <w:snapToGrid w:val="0"/>
              </w:rPr>
              <w:tab/>
            </w:r>
            <w:r w:rsidRPr="00B611E1">
              <w:rPr>
                <w:snapToGrid w:val="0"/>
              </w:rPr>
              <w:tab/>
              <w:t>BOOLEAN,</w:t>
            </w:r>
            <w:r w:rsidRPr="00B611E1">
              <w:rPr>
                <w:snapToGrid w:val="0"/>
              </w:rPr>
              <w:tab/>
            </w:r>
            <w:r w:rsidRPr="00B611E1">
              <w:rPr>
                <w:snapToGrid w:val="0"/>
              </w:rPr>
              <w:tab/>
            </w:r>
            <w:r w:rsidRPr="00B611E1">
              <w:rPr>
                <w:snapToGrid w:val="0"/>
              </w:rPr>
              <w:tab/>
            </w:r>
            <w:r w:rsidRPr="00B611E1">
              <w:rPr>
                <w:snapToGrid w:val="0"/>
              </w:rPr>
              <w:tab/>
            </w:r>
          </w:p>
          <w:p w:rsidR="00D31ECB" w:rsidRPr="00B611E1" w:rsidRDefault="00D31ECB" w:rsidP="00D31ECB">
            <w:pPr>
              <w:pStyle w:val="PL"/>
              <w:rPr>
                <w:snapToGrid w:val="0"/>
              </w:rPr>
            </w:pPr>
            <w:r w:rsidRPr="00B611E1">
              <w:rPr>
                <w:snapToGrid w:val="0"/>
              </w:rPr>
              <w:tab/>
              <w:t>...,</w:t>
            </w:r>
          </w:p>
          <w:p w:rsidR="00D31ECB" w:rsidRPr="00B611E1" w:rsidRDefault="00D31ECB" w:rsidP="00D31ECB">
            <w:pPr>
              <w:pStyle w:val="PL"/>
              <w:rPr>
                <w:snapToGrid w:val="0"/>
              </w:rPr>
            </w:pPr>
            <w:r w:rsidRPr="00B611E1">
              <w:rPr>
                <w:snapToGrid w:val="0"/>
              </w:rPr>
              <w:tab/>
              <w:t>[[</w:t>
            </w:r>
            <w:r w:rsidRPr="00B611E1">
              <w:rPr>
                <w:snapToGrid w:val="0"/>
              </w:rPr>
              <w:tab/>
              <w:t>responseTimeNB-r14</w:t>
            </w:r>
            <w:r w:rsidRPr="00B611E1">
              <w:rPr>
                <w:snapToGrid w:val="0"/>
              </w:rPr>
              <w:tab/>
            </w:r>
            <w:r w:rsidRPr="00B611E1">
              <w:rPr>
                <w:snapToGrid w:val="0"/>
              </w:rPr>
              <w:tab/>
              <w:t>ResponseTimeNB-r14</w:t>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t>]],</w:t>
            </w:r>
          </w:p>
          <w:p w:rsidR="00D31ECB" w:rsidRPr="00B611E1" w:rsidRDefault="00D31ECB" w:rsidP="00D31ECB">
            <w:pPr>
              <w:pStyle w:val="PL"/>
              <w:rPr>
                <w:snapToGrid w:val="0"/>
              </w:rPr>
            </w:pPr>
            <w:r w:rsidRPr="00B611E1">
              <w:rPr>
                <w:snapToGrid w:val="0"/>
              </w:rPr>
              <w:tab/>
              <w:t>[[</w:t>
            </w:r>
            <w:r w:rsidRPr="00B611E1">
              <w:rPr>
                <w:snapToGrid w:val="0"/>
              </w:rPr>
              <w:tab/>
              <w:t>horizontalAccuracyExt-r15</w:t>
            </w:r>
            <w:r w:rsidRPr="00B611E1">
              <w:rPr>
                <w:snapToGrid w:val="0"/>
              </w:rPr>
              <w:tab/>
              <w:t>HorizontalAccuracyExt-r15</w:t>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r>
            <w:r w:rsidRPr="00B611E1">
              <w:rPr>
                <w:snapToGrid w:val="0"/>
              </w:rPr>
              <w:tab/>
              <w:t>verticalAccuracyExt-r15</w:t>
            </w:r>
            <w:r w:rsidRPr="00B611E1">
              <w:rPr>
                <w:snapToGrid w:val="0"/>
              </w:rPr>
              <w:tab/>
            </w:r>
            <w:r w:rsidRPr="00B611E1">
              <w:rPr>
                <w:snapToGrid w:val="0"/>
              </w:rPr>
              <w:tab/>
              <w:t>VerticalAccuracyExt-r15</w:t>
            </w:r>
            <w:r w:rsidRPr="00B611E1">
              <w:rPr>
                <w:snapToGrid w:val="0"/>
              </w:rPr>
              <w:tab/>
            </w:r>
            <w:r w:rsidRPr="00B611E1">
              <w:rPr>
                <w:snapToGrid w:val="0"/>
              </w:rPr>
              <w:tab/>
            </w:r>
            <w:r w:rsidRPr="00B611E1">
              <w:rPr>
                <w:snapToGrid w:val="0"/>
              </w:rPr>
              <w:tab/>
              <w:t>OPTIONAL</w:t>
            </w:r>
            <w:r w:rsidRPr="00B611E1">
              <w:rPr>
                <w:snapToGrid w:val="0"/>
              </w:rPr>
              <w:tab/>
              <w:t>-- Need ON</w:t>
            </w:r>
          </w:p>
          <w:p w:rsidR="00D31ECB" w:rsidRPr="00B611E1" w:rsidRDefault="00D31ECB" w:rsidP="00D31ECB">
            <w:pPr>
              <w:pStyle w:val="PL"/>
              <w:rPr>
                <w:snapToGrid w:val="0"/>
              </w:rPr>
            </w:pPr>
            <w:r w:rsidRPr="00B611E1">
              <w:rPr>
                <w:snapToGrid w:val="0"/>
              </w:rPr>
              <w:tab/>
              <w:t>]]</w:t>
            </w:r>
          </w:p>
          <w:p w:rsidR="00D31ECB" w:rsidRPr="00D31ECB" w:rsidRDefault="00D31ECB" w:rsidP="00D31ECB">
            <w:pPr>
              <w:pStyle w:val="PL"/>
              <w:rPr>
                <w:snapToGrid w:val="0"/>
              </w:rPr>
            </w:pPr>
            <w:r w:rsidRPr="00B611E1">
              <w:rPr>
                <w:snapToGrid w:val="0"/>
              </w:rPr>
              <w:t>}</w:t>
            </w:r>
          </w:p>
        </w:tc>
      </w:tr>
    </w:tbl>
    <w:p w:rsidR="001255DC" w:rsidRDefault="001255DC" w:rsidP="00950461">
      <w:pPr>
        <w:pStyle w:val="bullet1"/>
        <w:numPr>
          <w:ilvl w:val="0"/>
          <w:numId w:val="0"/>
        </w:numPr>
        <w:spacing w:beforeLines="100" w:after="120"/>
        <w:rPr>
          <w:rFonts w:eastAsia="SimSun"/>
          <w:lang w:val="en-US"/>
        </w:rPr>
      </w:pPr>
      <w:r>
        <w:rPr>
          <w:rFonts w:eastAsia="SimSun"/>
          <w:lang w:val="en-US"/>
        </w:rPr>
        <w:t xml:space="preserve">In </w:t>
      </w:r>
      <w:r w:rsidR="00D31ECB">
        <w:rPr>
          <w:rFonts w:eastAsia="SimSun"/>
          <w:lang w:val="en-US"/>
        </w:rPr>
        <w:t xml:space="preserve">Uu positioning only absolute positioning is supported, </w:t>
      </w:r>
      <w:r w:rsidR="000D3360">
        <w:rPr>
          <w:rFonts w:eastAsia="SimSun"/>
          <w:lang w:val="en-US"/>
        </w:rPr>
        <w:t xml:space="preserve">and </w:t>
      </w:r>
      <w:r w:rsidR="00AB7581">
        <w:rPr>
          <w:rFonts w:eastAsia="SimSun"/>
          <w:lang w:val="en-US"/>
        </w:rPr>
        <w:t xml:space="preserve">it should be understood that </w:t>
      </w:r>
      <w:r w:rsidR="00D31ECB">
        <w:rPr>
          <w:rFonts w:eastAsia="SimSun"/>
          <w:lang w:val="en-US"/>
        </w:rPr>
        <w:t xml:space="preserve">the parameters included in the QoS IE </w:t>
      </w:r>
      <w:r>
        <w:rPr>
          <w:rFonts w:eastAsia="SimSun"/>
          <w:lang w:val="en-US"/>
        </w:rPr>
        <w:t xml:space="preserve">above </w:t>
      </w:r>
      <w:r w:rsidR="00D31ECB">
        <w:rPr>
          <w:rFonts w:eastAsia="SimSun"/>
          <w:lang w:val="en-US"/>
        </w:rPr>
        <w:t xml:space="preserve">are </w:t>
      </w:r>
      <w:r>
        <w:rPr>
          <w:rFonts w:eastAsia="SimSun"/>
          <w:lang w:val="en-US"/>
        </w:rPr>
        <w:t>defined for absolute positioning</w:t>
      </w:r>
      <w:r w:rsidR="00D31ECB">
        <w:rPr>
          <w:rFonts w:eastAsia="SimSun"/>
          <w:lang w:val="en-US"/>
        </w:rPr>
        <w:t xml:space="preserve">. </w:t>
      </w:r>
      <w:r w:rsidR="000D3360">
        <w:rPr>
          <w:rFonts w:eastAsia="SimSun"/>
          <w:lang w:val="en-US"/>
        </w:rPr>
        <w:t xml:space="preserve">In absolute positioning the anchor nodes are </w:t>
      </w:r>
      <w:r w:rsidR="000D3360">
        <w:rPr>
          <w:rFonts w:eastAsia="SimSun"/>
          <w:lang w:val="en-US"/>
        </w:rPr>
        <w:lastRenderedPageBreak/>
        <w:t xml:space="preserve">fixed and thus UE </w:t>
      </w:r>
      <w:r w:rsidR="009E6CEA">
        <w:rPr>
          <w:rFonts w:eastAsia="SimSun"/>
          <w:lang w:val="en-US"/>
        </w:rPr>
        <w:t xml:space="preserve">can estimate its </w:t>
      </w:r>
      <w:r w:rsidR="000D3360">
        <w:rPr>
          <w:rFonts w:eastAsia="SimSun"/>
          <w:lang w:val="en-US"/>
        </w:rPr>
        <w:t xml:space="preserve">absolute velocity based on Doppler </w:t>
      </w:r>
      <w:r w:rsidR="009E6CEA">
        <w:rPr>
          <w:rFonts w:eastAsia="SimSun"/>
          <w:lang w:val="en-US"/>
        </w:rPr>
        <w:t>shift measured for the PRS</w:t>
      </w:r>
      <w:r w:rsidR="000D3360">
        <w:rPr>
          <w:rFonts w:eastAsia="SimSun"/>
          <w:lang w:val="en-US"/>
        </w:rPr>
        <w:t xml:space="preserve">. </w:t>
      </w:r>
      <w:r w:rsidR="00F3652F">
        <w:rPr>
          <w:rFonts w:eastAsia="SimSun"/>
          <w:lang w:val="en-US"/>
        </w:rPr>
        <w:t xml:space="preserve">However, in relative positioning or ranging both target UE and reference UE may be moving, </w:t>
      </w:r>
      <w:r w:rsidR="00C6471D">
        <w:rPr>
          <w:rFonts w:eastAsia="SimSun"/>
          <w:lang w:val="en-US"/>
        </w:rPr>
        <w:t>this</w:t>
      </w:r>
      <w:r w:rsidR="00FA028A">
        <w:rPr>
          <w:rFonts w:eastAsia="SimSun"/>
          <w:lang w:val="en-US"/>
        </w:rPr>
        <w:t xml:space="preserve"> means</w:t>
      </w:r>
      <w:r w:rsidR="00F3652F">
        <w:rPr>
          <w:rFonts w:eastAsia="SimSun"/>
          <w:lang w:val="en-US"/>
        </w:rPr>
        <w:t xml:space="preserve"> </w:t>
      </w:r>
      <w:r w:rsidR="00C6471D">
        <w:rPr>
          <w:rFonts w:eastAsia="SimSun"/>
          <w:lang w:val="en-US"/>
        </w:rPr>
        <w:t xml:space="preserve">that </w:t>
      </w:r>
      <w:r w:rsidR="00F3652F">
        <w:rPr>
          <w:rFonts w:eastAsia="SimSun"/>
          <w:lang w:val="en-US"/>
        </w:rPr>
        <w:t>it may not be possible for the target UE to estimate its absolute velocity</w:t>
      </w:r>
      <w:r w:rsidR="00A973F9">
        <w:rPr>
          <w:rFonts w:eastAsia="SimSun"/>
          <w:lang w:val="en-US"/>
        </w:rPr>
        <w:t xml:space="preserve"> </w:t>
      </w:r>
      <w:r w:rsidR="00A973F9">
        <w:rPr>
          <w:rFonts w:eastAsia="SimSun" w:hint="eastAsia"/>
          <w:lang w:val="en-US"/>
        </w:rPr>
        <w:t>rather</w:t>
      </w:r>
      <w:r w:rsidR="00A973F9">
        <w:rPr>
          <w:rFonts w:eastAsia="SimSun"/>
          <w:lang w:val="en-US"/>
        </w:rPr>
        <w:t xml:space="preserve"> only relative velocity </w:t>
      </w:r>
      <w:r w:rsidR="00C6471D">
        <w:rPr>
          <w:rFonts w:eastAsia="SimSun"/>
          <w:lang w:val="en-US"/>
        </w:rPr>
        <w:t>w.r.t.</w:t>
      </w:r>
      <w:r w:rsidR="00A973F9">
        <w:rPr>
          <w:rFonts w:eastAsia="SimSun"/>
          <w:lang w:val="en-US"/>
        </w:rPr>
        <w:t xml:space="preserve"> the reference UE can be estimated</w:t>
      </w:r>
      <w:r w:rsidR="00F3652F">
        <w:rPr>
          <w:rFonts w:eastAsia="SimSun"/>
          <w:lang w:val="en-US"/>
        </w:rPr>
        <w:t>.</w:t>
      </w:r>
      <w:r w:rsidR="00345679">
        <w:rPr>
          <w:rFonts w:eastAsia="SimSun"/>
          <w:lang w:val="en-US"/>
        </w:rPr>
        <w:t xml:space="preserve"> </w:t>
      </w:r>
    </w:p>
    <w:p w:rsidR="00DB2CA4" w:rsidRDefault="00DB2CA4" w:rsidP="00950461">
      <w:pPr>
        <w:pStyle w:val="bullet1"/>
        <w:numPr>
          <w:ilvl w:val="0"/>
          <w:numId w:val="0"/>
        </w:numPr>
        <w:spacing w:beforeLines="100" w:after="120"/>
        <w:rPr>
          <w:rFonts w:eastAsia="SimSun"/>
          <w:lang w:val="en-US"/>
        </w:rPr>
      </w:pPr>
      <w:r>
        <w:rPr>
          <w:rFonts w:eastAsia="SimSun"/>
          <w:lang w:val="en-US"/>
        </w:rPr>
        <w:t xml:space="preserve">In the LS the same parameter </w:t>
      </w:r>
      <w:r w:rsidRPr="00CE20A1">
        <w:rPr>
          <w:rFonts w:eastAsia="SimSun"/>
          <w:i/>
          <w:iCs/>
          <w:lang w:val="en-US"/>
        </w:rPr>
        <w:t>velocityRequest</w:t>
      </w:r>
      <w:r w:rsidRPr="00DB2CA4">
        <w:rPr>
          <w:rFonts w:eastAsia="SimSun"/>
          <w:lang w:val="en-US"/>
        </w:rPr>
        <w:t xml:space="preserve"> </w:t>
      </w:r>
      <w:r>
        <w:rPr>
          <w:rFonts w:eastAsia="SimSun"/>
          <w:lang w:val="en-US"/>
        </w:rPr>
        <w:t>is provided for absolute positioning, relative positioning, and   ranging, given the parameter is also used for Uu positioning in 37.355, it may be misleading that the parameter is used to enable absolute velocity report.</w:t>
      </w:r>
      <w:r w:rsidR="006848D3">
        <w:rPr>
          <w:rFonts w:eastAsia="SimSun"/>
          <w:lang w:val="en-US"/>
        </w:rPr>
        <w:t xml:space="preserve"> In order to avoid the issue, it would be desirable to define another parameter for relative velocity request, e.g., </w:t>
      </w:r>
      <w:r w:rsidR="006848D3" w:rsidRPr="006848D3">
        <w:rPr>
          <w:rFonts w:eastAsia="SimSun"/>
          <w:i/>
          <w:iCs/>
          <w:lang w:val="en-US"/>
        </w:rPr>
        <w:t>relative</w:t>
      </w:r>
      <w:r w:rsidR="005F57A9">
        <w:rPr>
          <w:rFonts w:eastAsia="SimSun"/>
          <w:i/>
          <w:iCs/>
          <w:lang w:val="en-US"/>
        </w:rPr>
        <w:t>V</w:t>
      </w:r>
      <w:r w:rsidR="006848D3" w:rsidRPr="006848D3">
        <w:rPr>
          <w:rFonts w:eastAsia="SimSun"/>
          <w:i/>
          <w:iCs/>
          <w:lang w:val="en-US"/>
        </w:rPr>
        <w:t>elocityRequest</w:t>
      </w:r>
      <w:r w:rsidR="006848D3">
        <w:rPr>
          <w:rFonts w:eastAsia="SimSun"/>
          <w:lang w:val="en-US"/>
        </w:rPr>
        <w:t>.</w:t>
      </w:r>
    </w:p>
    <w:p w:rsidR="006848D3" w:rsidRDefault="002F17ED" w:rsidP="00950461">
      <w:pPr>
        <w:pStyle w:val="bullet1"/>
        <w:numPr>
          <w:ilvl w:val="0"/>
          <w:numId w:val="0"/>
        </w:numPr>
        <w:spacing w:beforeLines="100" w:after="120"/>
        <w:rPr>
          <w:rFonts w:eastAsia="SimSun"/>
          <w:lang w:val="en-US"/>
        </w:rPr>
      </w:pPr>
      <w:r>
        <w:rPr>
          <w:rFonts w:eastAsia="SimSun"/>
          <w:lang w:val="en-US"/>
        </w:rPr>
        <w:t xml:space="preserve">Apart from this parameter, in our view, all the </w:t>
      </w:r>
      <w:r>
        <w:rPr>
          <w:rFonts w:eastAsia="SimSun" w:hint="eastAsia"/>
          <w:lang w:val="en-US"/>
        </w:rPr>
        <w:t>other</w:t>
      </w:r>
      <w:r>
        <w:rPr>
          <w:rFonts w:eastAsia="SimSun"/>
          <w:lang w:val="en-US"/>
        </w:rPr>
        <w:t xml:space="preserve"> parameters in the LS are correct and no additional parameter is needed.</w:t>
      </w:r>
    </w:p>
    <w:p w:rsidR="00926251" w:rsidRDefault="00926251" w:rsidP="00950461">
      <w:pPr>
        <w:pStyle w:val="04Proposal1"/>
        <w:spacing w:beforeLines="50" w:beforeAutospacing="0" w:after="120" w:afterAutospacing="0"/>
        <w:ind w:left="993" w:hanging="993"/>
        <w:rPr>
          <w:b w:val="0"/>
          <w:bCs w:val="0"/>
        </w:rPr>
      </w:pPr>
      <w:r>
        <w:rPr>
          <w:b w:val="0"/>
          <w:bCs w:val="0"/>
        </w:rPr>
        <w:t>Proposed reply:</w:t>
      </w:r>
    </w:p>
    <w:p w:rsidR="00926251" w:rsidRPr="00926251" w:rsidRDefault="00D97D06" w:rsidP="00926251">
      <w:pPr>
        <w:pStyle w:val="ListParagraph"/>
        <w:numPr>
          <w:ilvl w:val="0"/>
          <w:numId w:val="23"/>
        </w:numPr>
        <w:rPr>
          <w:b/>
          <w:bCs/>
          <w:i/>
        </w:rPr>
      </w:pPr>
      <w:bookmarkStart w:id="1" w:name="_Hlk131613252"/>
      <w:r>
        <w:rPr>
          <w:rFonts w:eastAsia="SimSun"/>
          <w:b/>
          <w:bCs/>
          <w:i/>
          <w:iCs/>
          <w:kern w:val="2"/>
          <w:lang w:eastAsia="zh-CN"/>
        </w:rPr>
        <w:t xml:space="preserve">On the SL positioning parameters, RAN1 </w:t>
      </w:r>
      <w:r w:rsidR="00950461">
        <w:rPr>
          <w:rFonts w:eastAsia="SimSun"/>
          <w:b/>
          <w:bCs/>
          <w:i/>
          <w:iCs/>
          <w:kern w:val="2"/>
          <w:lang w:eastAsia="zh-CN"/>
        </w:rPr>
        <w:t>suggest</w:t>
      </w:r>
      <w:r>
        <w:rPr>
          <w:rFonts w:eastAsia="SimSun"/>
          <w:b/>
          <w:bCs/>
          <w:i/>
          <w:iCs/>
          <w:kern w:val="2"/>
          <w:lang w:eastAsia="zh-CN"/>
        </w:rPr>
        <w:t>s to use relative</w:t>
      </w:r>
      <w:r w:rsidR="00BA7F48">
        <w:rPr>
          <w:rFonts w:eastAsia="SimSun" w:hint="eastAsia"/>
          <w:b/>
          <w:bCs/>
          <w:i/>
          <w:iCs/>
          <w:kern w:val="2"/>
          <w:lang w:eastAsia="zh-CN"/>
        </w:rPr>
        <w:t>V</w:t>
      </w:r>
      <w:r>
        <w:rPr>
          <w:rFonts w:eastAsia="SimSun"/>
          <w:b/>
          <w:bCs/>
          <w:i/>
          <w:iCs/>
          <w:kern w:val="2"/>
          <w:lang w:eastAsia="zh-CN"/>
        </w:rPr>
        <w:t>elocityReuest rather than velocityRequest for relative positioning and ranging as in these 2 cases only relative velocity w.r.t. th</w:t>
      </w:r>
      <w:r w:rsidR="00950461">
        <w:rPr>
          <w:rFonts w:eastAsia="SimSun"/>
          <w:b/>
          <w:bCs/>
          <w:i/>
          <w:iCs/>
          <w:kern w:val="2"/>
          <w:lang w:eastAsia="zh-CN"/>
        </w:rPr>
        <w:t>e reference UE can be estimated;</w:t>
      </w:r>
      <w:r>
        <w:rPr>
          <w:rFonts w:eastAsia="SimSun"/>
          <w:b/>
          <w:bCs/>
          <w:i/>
          <w:iCs/>
          <w:kern w:val="2"/>
          <w:lang w:eastAsia="zh-CN"/>
        </w:rPr>
        <w:t xml:space="preserve"> RAN2’s understanding on the other parameters </w:t>
      </w:r>
      <w:r w:rsidR="006E2BAB">
        <w:rPr>
          <w:rFonts w:eastAsia="SimSun"/>
          <w:b/>
          <w:bCs/>
          <w:i/>
          <w:iCs/>
          <w:kern w:val="2"/>
          <w:lang w:eastAsia="zh-CN"/>
        </w:rPr>
        <w:t>is</w:t>
      </w:r>
      <w:r>
        <w:rPr>
          <w:rFonts w:eastAsia="SimSun"/>
          <w:b/>
          <w:bCs/>
          <w:i/>
          <w:iCs/>
          <w:kern w:val="2"/>
          <w:lang w:eastAsia="zh-CN"/>
        </w:rPr>
        <w:t xml:space="preserve"> correct and no additional parameter is needed.</w:t>
      </w:r>
    </w:p>
    <w:bookmarkEnd w:id="1"/>
    <w:p w:rsidR="00377919" w:rsidRDefault="00377919" w:rsidP="006667FD">
      <w:pPr>
        <w:pStyle w:val="Heading1"/>
        <w:spacing w:before="360" w:after="120"/>
        <w:ind w:left="795" w:hangingChars="283" w:hanging="795"/>
        <w:rPr>
          <w:rFonts w:eastAsia="SimSun"/>
          <w:lang w:eastAsia="zh-CN"/>
        </w:rPr>
      </w:pPr>
      <w:r>
        <w:rPr>
          <w:rFonts w:eastAsia="SimSun" w:hint="eastAsia"/>
          <w:lang w:eastAsia="zh-CN"/>
        </w:rPr>
        <w:t>Conclusion</w:t>
      </w:r>
    </w:p>
    <w:p w:rsidR="00017813" w:rsidRDefault="00F6397F" w:rsidP="005B28FB">
      <w:pPr>
        <w:spacing w:after="180"/>
        <w:jc w:val="both"/>
        <w:rPr>
          <w:rFonts w:eastAsia="SimSun"/>
          <w:szCs w:val="20"/>
          <w:lang w:eastAsia="zh-CN"/>
        </w:rPr>
      </w:pPr>
      <w:r>
        <w:rPr>
          <w:rFonts w:eastAsia="SimSun"/>
          <w:szCs w:val="20"/>
          <w:lang/>
        </w:rPr>
        <w:t xml:space="preserve">In this contribution, </w:t>
      </w:r>
      <w:r>
        <w:rPr>
          <w:rFonts w:eastAsia="SimSun"/>
          <w:szCs w:val="20"/>
          <w:lang w:eastAsia="zh-CN"/>
        </w:rPr>
        <w:t>we</w:t>
      </w:r>
      <w:r w:rsidR="00017813">
        <w:rPr>
          <w:rFonts w:eastAsia="SimSun"/>
          <w:szCs w:val="20"/>
          <w:lang w:eastAsia="zh-CN"/>
        </w:rPr>
        <w:t xml:space="preserve"> discussed the question </w:t>
      </w:r>
      <w:r w:rsidR="006E2BAB">
        <w:t xml:space="preserve">asked by RAN2 on </w:t>
      </w:r>
      <w:r w:rsidR="006E2BAB" w:rsidRPr="00300DD4">
        <w:t>SL positioning QoS parameters</w:t>
      </w:r>
      <w:r w:rsidR="006E2BAB">
        <w:t xml:space="preserve"> to RAN1</w:t>
      </w:r>
      <w:r w:rsidR="00017813">
        <w:rPr>
          <w:rFonts w:eastAsia="SimSun"/>
          <w:szCs w:val="20"/>
          <w:lang w:eastAsia="zh-CN"/>
        </w:rPr>
        <w:t xml:space="preserve">and </w:t>
      </w:r>
      <w:r w:rsidR="005E2045">
        <w:rPr>
          <w:rFonts w:eastAsia="SimSun"/>
          <w:szCs w:val="20"/>
          <w:lang w:eastAsia="zh-CN"/>
        </w:rPr>
        <w:t>proposed</w:t>
      </w:r>
      <w:r w:rsidR="00017813">
        <w:rPr>
          <w:rFonts w:eastAsia="SimSun"/>
          <w:szCs w:val="20"/>
          <w:lang w:eastAsia="zh-CN"/>
        </w:rPr>
        <w:t xml:space="preserve"> </w:t>
      </w:r>
      <w:r w:rsidR="0074594A">
        <w:rPr>
          <w:rFonts w:eastAsia="SimSun"/>
          <w:szCs w:val="20"/>
          <w:lang w:eastAsia="zh-CN"/>
        </w:rPr>
        <w:t>repl</w:t>
      </w:r>
      <w:r w:rsidR="006E2BAB">
        <w:rPr>
          <w:rFonts w:eastAsia="SimSun"/>
          <w:szCs w:val="20"/>
          <w:lang w:eastAsia="zh-CN"/>
        </w:rPr>
        <w:t>y</w:t>
      </w:r>
      <w:r w:rsidR="00017813">
        <w:rPr>
          <w:rFonts w:eastAsia="SimSun"/>
          <w:szCs w:val="20"/>
          <w:lang w:eastAsia="zh-CN"/>
        </w:rPr>
        <w:t xml:space="preserve"> </w:t>
      </w:r>
      <w:r w:rsidR="006667FD">
        <w:rPr>
          <w:rFonts w:eastAsia="SimSun"/>
          <w:szCs w:val="20"/>
          <w:lang w:eastAsia="zh-CN"/>
        </w:rPr>
        <w:t xml:space="preserve">to </w:t>
      </w:r>
      <w:r w:rsidR="006E2BAB">
        <w:rPr>
          <w:rFonts w:eastAsia="SimSun"/>
          <w:szCs w:val="20"/>
          <w:lang w:eastAsia="zh-CN"/>
        </w:rPr>
        <w:t xml:space="preserve">the </w:t>
      </w:r>
      <w:r w:rsidR="006667FD">
        <w:rPr>
          <w:rFonts w:eastAsia="SimSun"/>
          <w:szCs w:val="20"/>
          <w:lang w:eastAsia="zh-CN"/>
        </w:rPr>
        <w:t xml:space="preserve">question </w:t>
      </w:r>
      <w:r w:rsidR="00017813">
        <w:rPr>
          <w:rFonts w:eastAsia="SimSun"/>
          <w:szCs w:val="20"/>
          <w:lang w:eastAsia="zh-CN"/>
        </w:rPr>
        <w:t>as below:</w:t>
      </w:r>
    </w:p>
    <w:p w:rsidR="006E2BAB" w:rsidRDefault="006E2BAB" w:rsidP="00950461">
      <w:pPr>
        <w:pStyle w:val="04Proposal1"/>
        <w:spacing w:beforeLines="50" w:beforeAutospacing="0" w:after="120" w:afterAutospacing="0"/>
        <w:ind w:left="993" w:hanging="993"/>
        <w:rPr>
          <w:b w:val="0"/>
          <w:bCs w:val="0"/>
        </w:rPr>
      </w:pPr>
      <w:r>
        <w:rPr>
          <w:b w:val="0"/>
          <w:bCs w:val="0"/>
        </w:rPr>
        <w:t>Proposed reply:</w:t>
      </w:r>
    </w:p>
    <w:p w:rsidR="006E2BAB" w:rsidRPr="00926251" w:rsidRDefault="006E2BAB" w:rsidP="006E2BAB">
      <w:pPr>
        <w:pStyle w:val="ListParagraph"/>
        <w:numPr>
          <w:ilvl w:val="0"/>
          <w:numId w:val="23"/>
        </w:numPr>
        <w:rPr>
          <w:b/>
          <w:bCs/>
          <w:i/>
        </w:rPr>
      </w:pPr>
      <w:r>
        <w:rPr>
          <w:rFonts w:eastAsia="SimSun"/>
          <w:b/>
          <w:bCs/>
          <w:i/>
          <w:iCs/>
          <w:kern w:val="2"/>
          <w:lang w:eastAsia="zh-CN"/>
        </w:rPr>
        <w:t xml:space="preserve">On the SL positioning parameters, RAN1 </w:t>
      </w:r>
      <w:r w:rsidR="00950461">
        <w:rPr>
          <w:rFonts w:eastAsia="SimSun"/>
          <w:b/>
          <w:bCs/>
          <w:i/>
          <w:iCs/>
          <w:kern w:val="2"/>
          <w:lang w:eastAsia="zh-CN"/>
        </w:rPr>
        <w:t>suggests</w:t>
      </w:r>
      <w:r>
        <w:rPr>
          <w:rFonts w:eastAsia="SimSun"/>
          <w:b/>
          <w:bCs/>
          <w:i/>
          <w:iCs/>
          <w:kern w:val="2"/>
          <w:lang w:eastAsia="zh-CN"/>
        </w:rPr>
        <w:t xml:space="preserve"> to use relative</w:t>
      </w:r>
      <w:r w:rsidR="00A37531">
        <w:rPr>
          <w:rFonts w:eastAsia="SimSun"/>
          <w:b/>
          <w:bCs/>
          <w:i/>
          <w:iCs/>
          <w:kern w:val="2"/>
          <w:lang w:eastAsia="zh-CN"/>
        </w:rPr>
        <w:t>V</w:t>
      </w:r>
      <w:r>
        <w:rPr>
          <w:rFonts w:eastAsia="SimSun"/>
          <w:b/>
          <w:bCs/>
          <w:i/>
          <w:iCs/>
          <w:kern w:val="2"/>
          <w:lang w:eastAsia="zh-CN"/>
        </w:rPr>
        <w:t>elocityReuest rather than velocityRequest for relative positioning and ranging as in these 2 cases only relative velocity w.r.t. th</w:t>
      </w:r>
      <w:r w:rsidR="00950461">
        <w:rPr>
          <w:rFonts w:eastAsia="SimSun"/>
          <w:b/>
          <w:bCs/>
          <w:i/>
          <w:iCs/>
          <w:kern w:val="2"/>
          <w:lang w:eastAsia="zh-CN"/>
        </w:rPr>
        <w:t>e reference UE can be estimated;</w:t>
      </w:r>
      <w:r>
        <w:rPr>
          <w:rFonts w:eastAsia="SimSun"/>
          <w:b/>
          <w:bCs/>
          <w:i/>
          <w:iCs/>
          <w:kern w:val="2"/>
          <w:lang w:eastAsia="zh-CN"/>
        </w:rPr>
        <w:t xml:space="preserve"> RAN2’s understanding on the other parameters is correct and no additional parameter is needed.</w:t>
      </w:r>
    </w:p>
    <w:p w:rsidR="00377919" w:rsidRDefault="00377919">
      <w:pPr>
        <w:pStyle w:val="Heading1"/>
      </w:pPr>
      <w:r>
        <w:t>References</w:t>
      </w:r>
    </w:p>
    <w:p w:rsidR="002C1EA0" w:rsidRPr="006D6498" w:rsidRDefault="00300DD4" w:rsidP="002C1EA0">
      <w:pPr>
        <w:numPr>
          <w:ilvl w:val="0"/>
          <w:numId w:val="2"/>
        </w:numPr>
        <w:jc w:val="both"/>
        <w:rPr>
          <w:rFonts w:eastAsia="SimSun"/>
        </w:rPr>
      </w:pPr>
      <w:bookmarkStart w:id="2" w:name="_Hlk131613081"/>
      <w:r w:rsidRPr="00300DD4">
        <w:t>R1-2302281(R2-2302255)</w:t>
      </w:r>
      <w:bookmarkEnd w:id="2"/>
      <w:r w:rsidR="00087568">
        <w:t xml:space="preserve">, </w:t>
      </w:r>
      <w:r w:rsidRPr="00300DD4">
        <w:t>Reply LS on RAN dependency for Ranging &amp; Sidelink Positioning</w:t>
      </w:r>
      <w:r w:rsidR="002C1EA0">
        <w:t xml:space="preserve"> </w:t>
      </w:r>
    </w:p>
    <w:p w:rsidR="00744CEA" w:rsidRPr="00D31ECB" w:rsidRDefault="00D31ECB" w:rsidP="0085188D">
      <w:pPr>
        <w:numPr>
          <w:ilvl w:val="0"/>
          <w:numId w:val="2"/>
        </w:numPr>
        <w:jc w:val="both"/>
        <w:rPr>
          <w:rFonts w:eastAsia="SimSun"/>
        </w:rPr>
      </w:pPr>
      <w:r w:rsidRPr="00D31ECB">
        <w:rPr>
          <w:rFonts w:eastAsia="SimSun"/>
        </w:rPr>
        <w:t>3GPP TS 37.355 V17.0.0 (2022-03)</w:t>
      </w:r>
      <w:r>
        <w:rPr>
          <w:rFonts w:eastAsia="SimSun"/>
        </w:rPr>
        <w:t>,</w:t>
      </w:r>
      <w:r w:rsidRPr="00D31ECB">
        <w:rPr>
          <w:rFonts w:eastAsia="SimSun"/>
        </w:rPr>
        <w:t xml:space="preserve"> Technical Specification3rd Generation Partnership Project; Technical Specification Group Radio Access Network; LTE Positioning Protocol (LPP)</w:t>
      </w:r>
      <w:r>
        <w:rPr>
          <w:rFonts w:eastAsia="SimSun"/>
        </w:rPr>
        <w:t xml:space="preserve"> </w:t>
      </w:r>
      <w:r w:rsidRPr="00D31ECB">
        <w:rPr>
          <w:rFonts w:eastAsia="SimSun"/>
        </w:rPr>
        <w:t>(Release 17)</w:t>
      </w:r>
    </w:p>
    <w:sectPr w:rsidR="00744CEA" w:rsidRPr="00D31ECB" w:rsidSect="00DB1B99">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B67" w:rsidRDefault="00AA2B67">
      <w:r>
        <w:separator/>
      </w:r>
    </w:p>
  </w:endnote>
  <w:endnote w:type="continuationSeparator" w:id="0">
    <w:p w:rsidR="00AA2B67" w:rsidRDefault="00AA2B67">
      <w:r>
        <w:continuationSeparator/>
      </w:r>
    </w:p>
  </w:endnote>
  <w:endnote w:type="continuationNotice" w:id="1">
    <w:p w:rsidR="00AA2B67" w:rsidRDefault="00AA2B6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B67" w:rsidRDefault="00AA2B67">
      <w:r>
        <w:separator/>
      </w:r>
    </w:p>
  </w:footnote>
  <w:footnote w:type="continuationSeparator" w:id="0">
    <w:p w:rsidR="00AA2B67" w:rsidRDefault="00AA2B67">
      <w:r>
        <w:continuationSeparator/>
      </w:r>
    </w:p>
  </w:footnote>
  <w:footnote w:type="continuationNotice" w:id="1">
    <w:p w:rsidR="00AA2B67" w:rsidRDefault="00AA2B6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95" w:rsidRDefault="00DF7A95">
    <w:pPr>
      <w:pStyle w:val="Header"/>
      <w:ind w:right="40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45493"/>
    <w:multiLevelType w:val="hybridMultilevel"/>
    <w:tmpl w:val="9C922312"/>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2962D1D"/>
    <w:multiLevelType w:val="hybridMultilevel"/>
    <w:tmpl w:val="30FA7788"/>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3A2171"/>
    <w:multiLevelType w:val="hybridMultilevel"/>
    <w:tmpl w:val="73F054F2"/>
    <w:lvl w:ilvl="0" w:tplc="77DEED1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269"/>
        </w:tabs>
        <w:ind w:left="2269"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1"/>
  </w:num>
  <w:num w:numId="8">
    <w:abstractNumId w:val="4"/>
  </w:num>
  <w:num w:numId="9">
    <w:abstractNumId w:val="2"/>
  </w:num>
  <w:num w:numId="10">
    <w:abstractNumId w:val="5"/>
  </w:num>
  <w:num w:numId="11">
    <w:abstractNumId w:val="10"/>
  </w:num>
  <w:num w:numId="12">
    <w:abstractNumId w:val="14"/>
  </w:num>
  <w:num w:numId="13">
    <w:abstractNumId w:val="18"/>
  </w:num>
  <w:num w:numId="14">
    <w:abstractNumId w:val="19"/>
  </w:num>
  <w:num w:numId="15">
    <w:abstractNumId w:val="8"/>
  </w:num>
  <w:num w:numId="16">
    <w:abstractNumId w:val="10"/>
  </w:num>
  <w:num w:numId="17">
    <w:abstractNumId w:val="9"/>
  </w:num>
  <w:num w:numId="18">
    <w:abstractNumId w:val="13"/>
  </w:num>
  <w:num w:numId="19">
    <w:abstractNumId w:val="21"/>
  </w:num>
  <w:num w:numId="20">
    <w:abstractNumId w:val="17"/>
  </w:num>
  <w:num w:numId="21">
    <w:abstractNumId w:val="6"/>
  </w:num>
  <w:num w:numId="22">
    <w:abstractNumId w:val="1"/>
  </w:num>
  <w:num w:numId="23">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4917"/>
    <w:rsid w:val="001376E7"/>
    <w:rsid w:val="001378E2"/>
    <w:rsid w:val="00141891"/>
    <w:rsid w:val="0014412C"/>
    <w:rsid w:val="0014476E"/>
    <w:rsid w:val="00145D05"/>
    <w:rsid w:val="00146C33"/>
    <w:rsid w:val="00157471"/>
    <w:rsid w:val="001625FF"/>
    <w:rsid w:val="00166CD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68CC"/>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5B7"/>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15E1"/>
    <w:rsid w:val="005D35CF"/>
    <w:rsid w:val="005D46E9"/>
    <w:rsid w:val="005D4829"/>
    <w:rsid w:val="005D6A96"/>
    <w:rsid w:val="005E0154"/>
    <w:rsid w:val="005E18B1"/>
    <w:rsid w:val="005E2045"/>
    <w:rsid w:val="005E4D4A"/>
    <w:rsid w:val="005F21C2"/>
    <w:rsid w:val="005F4164"/>
    <w:rsid w:val="005F57A9"/>
    <w:rsid w:val="00602D19"/>
    <w:rsid w:val="00603EAD"/>
    <w:rsid w:val="0060639A"/>
    <w:rsid w:val="00610E2A"/>
    <w:rsid w:val="00612831"/>
    <w:rsid w:val="00617E0D"/>
    <w:rsid w:val="0062049C"/>
    <w:rsid w:val="00624683"/>
    <w:rsid w:val="00624B12"/>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22E3"/>
    <w:rsid w:val="006A438F"/>
    <w:rsid w:val="006A6802"/>
    <w:rsid w:val="006A70EA"/>
    <w:rsid w:val="006B18E0"/>
    <w:rsid w:val="006C7C9C"/>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32D2"/>
    <w:rsid w:val="00790002"/>
    <w:rsid w:val="0079185B"/>
    <w:rsid w:val="00796120"/>
    <w:rsid w:val="00796514"/>
    <w:rsid w:val="007A4519"/>
    <w:rsid w:val="007B1C66"/>
    <w:rsid w:val="007B62F7"/>
    <w:rsid w:val="007B63F6"/>
    <w:rsid w:val="007C1F28"/>
    <w:rsid w:val="007C2DDF"/>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0461"/>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CEA"/>
    <w:rsid w:val="009F42EA"/>
    <w:rsid w:val="00A05E7A"/>
    <w:rsid w:val="00A062B1"/>
    <w:rsid w:val="00A067F6"/>
    <w:rsid w:val="00A07CDD"/>
    <w:rsid w:val="00A1007A"/>
    <w:rsid w:val="00A133A1"/>
    <w:rsid w:val="00A14D26"/>
    <w:rsid w:val="00A15562"/>
    <w:rsid w:val="00A15B51"/>
    <w:rsid w:val="00A16FE2"/>
    <w:rsid w:val="00A21B32"/>
    <w:rsid w:val="00A23ABF"/>
    <w:rsid w:val="00A25E91"/>
    <w:rsid w:val="00A3507E"/>
    <w:rsid w:val="00A36EF3"/>
    <w:rsid w:val="00A37498"/>
    <w:rsid w:val="00A37531"/>
    <w:rsid w:val="00A50F48"/>
    <w:rsid w:val="00A512F7"/>
    <w:rsid w:val="00A61735"/>
    <w:rsid w:val="00A62761"/>
    <w:rsid w:val="00A67E46"/>
    <w:rsid w:val="00A760F7"/>
    <w:rsid w:val="00A76BF7"/>
    <w:rsid w:val="00A84431"/>
    <w:rsid w:val="00A85A64"/>
    <w:rsid w:val="00A94E5B"/>
    <w:rsid w:val="00A96E58"/>
    <w:rsid w:val="00A973F9"/>
    <w:rsid w:val="00A97559"/>
    <w:rsid w:val="00AA2B67"/>
    <w:rsid w:val="00AA3124"/>
    <w:rsid w:val="00AA3D85"/>
    <w:rsid w:val="00AA4059"/>
    <w:rsid w:val="00AA5EF0"/>
    <w:rsid w:val="00AA7849"/>
    <w:rsid w:val="00AA7A0D"/>
    <w:rsid w:val="00AB43C1"/>
    <w:rsid w:val="00AB4EA7"/>
    <w:rsid w:val="00AB7581"/>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1BAF"/>
    <w:rsid w:val="00B84E79"/>
    <w:rsid w:val="00B86930"/>
    <w:rsid w:val="00B87475"/>
    <w:rsid w:val="00B91BA2"/>
    <w:rsid w:val="00B92579"/>
    <w:rsid w:val="00B94A79"/>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471D"/>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97D06"/>
    <w:rsid w:val="00DA163B"/>
    <w:rsid w:val="00DA18FE"/>
    <w:rsid w:val="00DA50F3"/>
    <w:rsid w:val="00DB183B"/>
    <w:rsid w:val="00DB1B99"/>
    <w:rsid w:val="00DB2CA4"/>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2BF6"/>
    <w:rsid w:val="00F3614C"/>
    <w:rsid w:val="00F3652F"/>
    <w:rsid w:val="00F419A2"/>
    <w:rsid w:val="00F46B17"/>
    <w:rsid w:val="00F46B4D"/>
    <w:rsid w:val="00F56228"/>
    <w:rsid w:val="00F562E1"/>
    <w:rsid w:val="00F563A6"/>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B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B1B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B1B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B1B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DB1B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DB1B99"/>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B1B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DB1B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673"/>
    <w:rPr>
      <w:rFonts w:ascii="Arial" w:eastAsia="Times New Roman"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B1B99"/>
    <w:rPr>
      <w:rFonts w:ascii="Times New Roman" w:eastAsia="MS Mincho" w:hAnsi="Times New Roman"/>
      <w:b/>
      <w:bCs/>
      <w:sz w:val="28"/>
      <w:szCs w:val="28"/>
      <w:lang w:eastAsia="en-US"/>
    </w:rPr>
  </w:style>
  <w:style w:type="character" w:customStyle="1" w:styleId="Heading5Char">
    <w:name w:val="Heading 5 Char"/>
    <w:link w:val="Heading5"/>
    <w:rsid w:val="00DB1B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B1B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B1B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DB1B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B1B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DB1B99"/>
    <w:rPr>
      <w:rFonts w:ascii="Tahoma" w:hAnsi="Tahoma" w:cs="Tahoma"/>
      <w:sz w:val="16"/>
      <w:szCs w:val="16"/>
    </w:rPr>
  </w:style>
  <w:style w:type="character" w:customStyle="1" w:styleId="BalloonTextChar">
    <w:name w:val="Balloon Text Char"/>
    <w:link w:val="BalloonText"/>
    <w:uiPriority w:val="99"/>
    <w:semiHidden/>
    <w:rsid w:val="00DB1B99"/>
    <w:rPr>
      <w:rFonts w:ascii="Tahoma" w:eastAsia="Times New Roman" w:hAnsi="Tahoma" w:cs="Tahoma"/>
      <w:sz w:val="16"/>
      <w:szCs w:val="16"/>
      <w:lang w:val="en-US"/>
    </w:rPr>
  </w:style>
  <w:style w:type="paragraph" w:styleId="Caption">
    <w:name w:val="caption"/>
    <w:basedOn w:val="Normal"/>
    <w:next w:val="Normal"/>
    <w:uiPriority w:val="35"/>
    <w:unhideWhenUsed/>
    <w:qFormat/>
    <w:rsid w:val="00DB1B99"/>
    <w:pPr>
      <w:spacing w:after="200"/>
    </w:pPr>
    <w:rPr>
      <w:b/>
      <w:bCs/>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B1B99"/>
    <w:pPr>
      <w:ind w:left="720"/>
      <w:contextualSpacing/>
    </w:pPr>
  </w:style>
  <w:style w:type="character" w:styleId="CommentReference">
    <w:name w:val="annotation reference"/>
    <w:uiPriority w:val="99"/>
    <w:unhideWhenUsed/>
    <w:rsid w:val="00DB1B99"/>
    <w:rPr>
      <w:sz w:val="16"/>
      <w:szCs w:val="16"/>
    </w:rPr>
  </w:style>
  <w:style w:type="paragraph" w:styleId="CommentText">
    <w:name w:val="annotation text"/>
    <w:basedOn w:val="Normal"/>
    <w:link w:val="CommentTextChar"/>
    <w:unhideWhenUsed/>
    <w:qFormat/>
    <w:rsid w:val="00DB1B99"/>
    <w:rPr>
      <w:szCs w:val="20"/>
    </w:rPr>
  </w:style>
  <w:style w:type="character" w:customStyle="1" w:styleId="CommentTextChar">
    <w:name w:val="Comment Text Char"/>
    <w:link w:val="CommentText"/>
    <w:qFormat/>
    <w:rsid w:val="00DB1B9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B1B99"/>
    <w:rPr>
      <w:b/>
      <w:bCs/>
    </w:rPr>
  </w:style>
  <w:style w:type="character" w:customStyle="1" w:styleId="CommentSubjectChar">
    <w:name w:val="Comment Subject Char"/>
    <w:link w:val="CommentSubject"/>
    <w:uiPriority w:val="99"/>
    <w:semiHidden/>
    <w:rsid w:val="00DB1B99"/>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DB1B99"/>
    <w:pPr>
      <w:tabs>
        <w:tab w:val="center" w:pos="4536"/>
        <w:tab w:val="right" w:pos="9072"/>
      </w:tabs>
    </w:pPr>
  </w:style>
  <w:style w:type="character" w:customStyle="1" w:styleId="FooterChar">
    <w:name w:val="Footer Char"/>
    <w:link w:val="Footer"/>
    <w:uiPriority w:val="99"/>
    <w:rsid w:val="00DB1B99"/>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locked/>
    <w:rsid w:val="00DB1B99"/>
    <w:rPr>
      <w:rFonts w:ascii="Times New Roman" w:eastAsia="Times New Roman" w:hAnsi="Times New Roman" w:cs="Times New Roman"/>
      <w:sz w:val="20"/>
      <w:szCs w:val="24"/>
      <w:lang w:val="en-US"/>
    </w:rPr>
  </w:style>
  <w:style w:type="paragraph" w:customStyle="1" w:styleId="TAL">
    <w:name w:val="TAL"/>
    <w:basedOn w:val="Normal"/>
    <w:link w:val="TALChar"/>
    <w:qFormat/>
    <w:rsid w:val="00DB1B99"/>
    <w:pPr>
      <w:keepNext/>
      <w:keepLines/>
    </w:pPr>
    <w:rPr>
      <w:rFonts w:ascii="Arial" w:eastAsia="Malgun Gothic" w:hAnsi="Arial"/>
      <w:sz w:val="18"/>
      <w:szCs w:val="20"/>
      <w:lang w:val="en-GB"/>
    </w:rPr>
  </w:style>
  <w:style w:type="paragraph" w:customStyle="1" w:styleId="TAH">
    <w:name w:val="TAH"/>
    <w:basedOn w:val="Normal"/>
    <w:link w:val="TAHCar"/>
    <w:rsid w:val="00DB1B99"/>
    <w:pPr>
      <w:keepNext/>
      <w:keepLines/>
      <w:jc w:val="center"/>
    </w:pPr>
    <w:rPr>
      <w:rFonts w:ascii="Arial" w:eastAsia="Malgun Gothic" w:hAnsi="Arial"/>
      <w:b/>
      <w:sz w:val="18"/>
      <w:szCs w:val="20"/>
      <w:lang w:val="en-GB"/>
    </w:rPr>
  </w:style>
  <w:style w:type="paragraph" w:customStyle="1" w:styleId="TH">
    <w:name w:val="TH"/>
    <w:basedOn w:val="Normal"/>
    <w:link w:val="THChar"/>
    <w:rsid w:val="00DB1B99"/>
    <w:pPr>
      <w:keepNext/>
      <w:keepLines/>
      <w:spacing w:before="60" w:after="180"/>
      <w:jc w:val="center"/>
    </w:pPr>
    <w:rPr>
      <w:rFonts w:ascii="Arial" w:eastAsia="Malgun Gothic" w:hAnsi="Arial"/>
      <w:b/>
      <w:szCs w:val="20"/>
      <w:lang w:val="en-GB"/>
    </w:rPr>
  </w:style>
  <w:style w:type="character" w:customStyle="1" w:styleId="TALChar">
    <w:name w:val="TAL Char"/>
    <w:link w:val="TAL"/>
    <w:rsid w:val="00DB1B99"/>
    <w:rPr>
      <w:rFonts w:ascii="Arial" w:eastAsia="Malgun Gothic" w:hAnsi="Arial" w:cs="Times New Roman"/>
      <w:sz w:val="18"/>
      <w:szCs w:val="20"/>
      <w:lang w:val="en-GB"/>
    </w:rPr>
  </w:style>
  <w:style w:type="table" w:styleId="TableGrid">
    <w:name w:val="Table Grid"/>
    <w:basedOn w:val="TableNormal"/>
    <w:uiPriority w:val="39"/>
    <w:rsid w:val="00DB1B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uiPriority w:val="9"/>
    <w:rsid w:val="00DB1B99"/>
    <w:rPr>
      <w:rFonts w:ascii="Cambria" w:eastAsia="SimSun" w:hAnsi="Cambria" w:cs="Times New Roman"/>
      <w:sz w:val="24"/>
      <w:szCs w:val="24"/>
      <w:lang w:val="en-US"/>
    </w:rPr>
  </w:style>
  <w:style w:type="character" w:customStyle="1" w:styleId="apple-converted-space">
    <w:name w:val="apple-converted-space"/>
    <w:rsid w:val="00DB1B99"/>
  </w:style>
  <w:style w:type="character" w:customStyle="1" w:styleId="high-light-bg">
    <w:name w:val="high-light-bg"/>
    <w:rsid w:val="00DB1B99"/>
  </w:style>
  <w:style w:type="paragraph" w:customStyle="1" w:styleId="2222">
    <w:name w:val="스타일 스타일 스타일 스타일 양쪽 첫 줄:  2 글자 + 첫 줄:  2 글자 + 첫 줄:  2 글자 + 첫 줄:  2..."/>
    <w:basedOn w:val="Normal"/>
    <w:link w:val="2222Char"/>
    <w:rsid w:val="00DB1B9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DB1B99"/>
    <w:rPr>
      <w:rFonts w:ascii="Times New Roman" w:eastAsia="Malgun Gothic" w:hAnsi="Times New Roman" w:cs="Batang"/>
      <w:lang w:val="en-GB" w:eastAsia="en-US"/>
    </w:rPr>
  </w:style>
  <w:style w:type="paragraph" w:customStyle="1" w:styleId="B1">
    <w:name w:val="B1"/>
    <w:basedOn w:val="Normal"/>
    <w:link w:val="B1Char1"/>
    <w:qFormat/>
    <w:rsid w:val="00DB1B99"/>
    <w:pPr>
      <w:spacing w:after="180"/>
      <w:ind w:left="568" w:hanging="284"/>
    </w:pPr>
    <w:rPr>
      <w:rFonts w:eastAsia="SimSun"/>
      <w:szCs w:val="20"/>
      <w:lang w:val="en-GB"/>
    </w:rPr>
  </w:style>
  <w:style w:type="character" w:customStyle="1" w:styleId="B1Char1">
    <w:name w:val="B1 Char1"/>
    <w:link w:val="B1"/>
    <w:rsid w:val="00DB1B99"/>
    <w:rPr>
      <w:rFonts w:ascii="Times New Roman" w:hAnsi="Times New Roman"/>
      <w:lang w:val="en-GB" w:eastAsia="en-US"/>
    </w:rPr>
  </w:style>
  <w:style w:type="character" w:customStyle="1" w:styleId="TAHCar">
    <w:name w:val="TAH Car"/>
    <w:link w:val="TAH"/>
    <w:rsid w:val="00DB1B99"/>
    <w:rPr>
      <w:rFonts w:ascii="Arial" w:eastAsia="Malgun Gothic" w:hAnsi="Arial"/>
      <w:b/>
      <w:sz w:val="18"/>
      <w:lang w:val="en-GB"/>
    </w:rPr>
  </w:style>
  <w:style w:type="paragraph" w:customStyle="1" w:styleId="TAC">
    <w:name w:val="TAC"/>
    <w:basedOn w:val="TAL"/>
    <w:link w:val="TACChar"/>
    <w:rsid w:val="00DB1B99"/>
    <w:pPr>
      <w:jc w:val="center"/>
    </w:pPr>
    <w:rPr>
      <w:rFonts w:eastAsia="SimSun"/>
      <w:lang w:eastAsia="en-US"/>
    </w:rPr>
  </w:style>
  <w:style w:type="character" w:customStyle="1" w:styleId="TACChar">
    <w:name w:val="TAC Char"/>
    <w:link w:val="TAC"/>
    <w:rsid w:val="00DB1B99"/>
    <w:rPr>
      <w:rFonts w:ascii="Arial" w:hAnsi="Arial"/>
      <w:sz w:val="18"/>
      <w:lang w:val="en-GB" w:eastAsia="en-US"/>
    </w:rPr>
  </w:style>
  <w:style w:type="paragraph" w:customStyle="1" w:styleId="textintend1">
    <w:name w:val="text intend 1"/>
    <w:basedOn w:val="Normal"/>
    <w:rsid w:val="00DB1B9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DB1B99"/>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DB1B99"/>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DB1B99"/>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DB1B99"/>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DB1B99"/>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DB1B99"/>
    <w:rPr>
      <w:kern w:val="2"/>
      <w:sz w:val="24"/>
    </w:rPr>
  </w:style>
  <w:style w:type="paragraph" w:customStyle="1" w:styleId="EQ">
    <w:name w:val="EQ"/>
    <w:basedOn w:val="Normal"/>
    <w:next w:val="Normal"/>
    <w:rsid w:val="00DB1B99"/>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rsid w:val="00DB1B99"/>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rsid w:val="00DB1B99"/>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DB1B99"/>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rsid w:val="00DB1B99"/>
  </w:style>
  <w:style w:type="paragraph" w:customStyle="1" w:styleId="PL">
    <w:name w:val="PL"/>
    <w:link w:val="PLChar"/>
    <w:qFormat/>
    <w:rsid w:val="00DB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B1B99"/>
    <w:rPr>
      <w:rFonts w:ascii="Courier New" w:eastAsia="Batang" w:hAnsi="Courier New"/>
      <w:noProof/>
      <w:sz w:val="16"/>
      <w:shd w:val="clear" w:color="auto" w:fill="E6E6E6"/>
      <w:lang w:val="en-GB" w:eastAsia="sv-SE"/>
    </w:rPr>
  </w:style>
  <w:style w:type="character" w:customStyle="1" w:styleId="TALCar">
    <w:name w:val="TAL Car"/>
    <w:qFormat/>
    <w:rsid w:val="00DB1B99"/>
    <w:rPr>
      <w:rFonts w:ascii="Arial" w:eastAsia="Times New Roman" w:hAnsi="Arial"/>
      <w:sz w:val="18"/>
      <w:lang/>
    </w:rPr>
  </w:style>
  <w:style w:type="paragraph" w:customStyle="1" w:styleId="CRCoverPage">
    <w:name w:val="CR Cover Page"/>
    <w:rsid w:val="00DB1B99"/>
    <w:pPr>
      <w:spacing w:after="120"/>
    </w:pPr>
    <w:rPr>
      <w:rFonts w:ascii="Arial" w:eastAsia="等线" w:hAnsi="Arial"/>
      <w:lang w:val="en-GB" w:eastAsia="en-US"/>
    </w:rPr>
  </w:style>
  <w:style w:type="character" w:customStyle="1" w:styleId="THChar">
    <w:name w:val="TH Char"/>
    <w:link w:val="TH"/>
    <w:rsid w:val="00DB1B99"/>
    <w:rPr>
      <w:rFonts w:ascii="Arial" w:eastAsia="Malgun Gothic" w:hAnsi="Arial"/>
      <w:b/>
      <w:lang w:val="en-GB" w:eastAsia="en-US"/>
    </w:rPr>
  </w:style>
  <w:style w:type="paragraph" w:customStyle="1" w:styleId="LGTdoc">
    <w:name w:val="LGTdoc_본문"/>
    <w:basedOn w:val="Normal"/>
    <w:link w:val="LGTdocChar"/>
    <w:qFormat/>
    <w:rsid w:val="00DB1B9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DB1B9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DB1B99"/>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sid w:val="00DB1B99"/>
    <w:rPr>
      <w:rFonts w:ascii="Times New Roman" w:hAnsi="Times New Roman"/>
    </w:rPr>
  </w:style>
  <w:style w:type="paragraph" w:styleId="NormalWeb">
    <w:name w:val="Normal (Web)"/>
    <w:basedOn w:val="Normal"/>
    <w:uiPriority w:val="99"/>
    <w:unhideWhenUsed/>
    <w:qFormat/>
    <w:rsid w:val="009A21F6"/>
    <w:pPr>
      <w:spacing w:before="100" w:beforeAutospacing="1" w:after="100" w:afterAutospacing="1"/>
    </w:pPr>
    <w:rPr>
      <w:rFonts w:ascii="SimSun" w:eastAsia="SimSun" w:hAnsi="SimSun" w:cs="SimSun"/>
      <w:sz w:val="24"/>
      <w:lang w:eastAsia="zh-CN"/>
    </w:rPr>
  </w:style>
  <w:style w:type="paragraph" w:customStyle="1" w:styleId="00Text">
    <w:name w:val="00_Text"/>
    <w:basedOn w:val="Normal"/>
    <w:link w:val="00TextChar"/>
    <w:qFormat/>
    <w:rsid w:val="00F17731"/>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17731"/>
    <w:rPr>
      <w:rFonts w:ascii="Times New Roman" w:hAnsi="Times New Roman"/>
      <w:szCs w:val="24"/>
    </w:rPr>
  </w:style>
  <w:style w:type="paragraph" w:customStyle="1" w:styleId="B2">
    <w:name w:val="B2"/>
    <w:basedOn w:val="Normal"/>
    <w:link w:val="B2Char"/>
    <w:qFormat/>
    <w:rsid w:val="00F719F8"/>
    <w:pPr>
      <w:spacing w:after="180"/>
      <w:ind w:left="851" w:hanging="284"/>
    </w:pPr>
    <w:rPr>
      <w:rFonts w:eastAsia="SimSun"/>
      <w:szCs w:val="20"/>
      <w:lang/>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eastAsia="en-US"/>
    </w:rPr>
  </w:style>
  <w:style w:type="character" w:styleId="Emphasis">
    <w:name w:val="Emphasis"/>
    <w:uiPriority w:val="20"/>
    <w:qFormat/>
    <w:rsid w:val="00F719F8"/>
    <w:rPr>
      <w:i/>
      <w:iCs/>
    </w:rPr>
  </w:style>
  <w:style w:type="paragraph" w:customStyle="1" w:styleId="H6">
    <w:name w:val="H6"/>
    <w:basedOn w:val="Heading5"/>
    <w:next w:val="Normal"/>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Normal"/>
    <w:link w:val="04Proposal1Char"/>
    <w:qFormat/>
    <w:rsid w:val="00740638"/>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Normal"/>
    <w:next w:val="Normal"/>
    <w:qFormat/>
    <w:rsid w:val="00A85A64"/>
    <w:pPr>
      <w:numPr>
        <w:numId w:val="20"/>
      </w:numPr>
      <w:spacing w:before="60"/>
    </w:pPr>
    <w:rPr>
      <w:rFonts w:ascii="Arial" w:eastAsia="MS Mincho" w:hAnsi="Arial"/>
      <w:b/>
      <w:lang w:val="en-GB" w:eastAsia="en-GB"/>
    </w:rPr>
  </w:style>
  <w:style w:type="character" w:customStyle="1" w:styleId="fontstyle01">
    <w:name w:val="fontstyle01"/>
    <w:basedOn w:val="DefaultParagraphFont"/>
    <w:rsid w:val="00ED1EFA"/>
    <w:rPr>
      <w:rFonts w:ascii="Times" w:hAnsi="Times" w:cs="Times" w:hint="default"/>
      <w:b w:val="0"/>
      <w:bCs w:val="0"/>
      <w:i w:val="0"/>
      <w:iCs w:val="0"/>
      <w:color w:val="000000"/>
      <w:sz w:val="20"/>
      <w:szCs w:val="20"/>
    </w:rPr>
  </w:style>
  <w:style w:type="paragraph" w:styleId="DocumentMap">
    <w:name w:val="Document Map"/>
    <w:basedOn w:val="Normal"/>
    <w:link w:val="DocumentMapChar"/>
    <w:uiPriority w:val="99"/>
    <w:semiHidden/>
    <w:unhideWhenUsed/>
    <w:rsid w:val="00950461"/>
    <w:rPr>
      <w:rFonts w:ascii="Tahoma" w:hAnsi="Tahoma" w:cs="Tahoma"/>
      <w:sz w:val="16"/>
      <w:szCs w:val="16"/>
    </w:rPr>
  </w:style>
  <w:style w:type="character" w:customStyle="1" w:styleId="DocumentMapChar">
    <w:name w:val="Document Map Char"/>
    <w:basedOn w:val="DefaultParagraphFont"/>
    <w:link w:val="DocumentMap"/>
    <w:uiPriority w:val="99"/>
    <w:semiHidden/>
    <w:rsid w:val="00950461"/>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8FF3B-346B-42B3-BDE3-F806FE8ED4B9}">
  <ds:schemaRefs>
    <ds:schemaRef ds:uri="http://schemas.openxmlformats.org/officeDocument/2006/bibliography"/>
  </ds:schemaRefs>
</ds:datastoreItem>
</file>

<file path=customXml/itemProps2.xml><?xml version="1.0" encoding="utf-8"?>
<ds:datastoreItem xmlns:ds="http://schemas.openxmlformats.org/officeDocument/2006/customXml" ds:itemID="{B14F47EB-29DB-49D6-A6E7-A985D8A3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aaa</cp:lastModifiedBy>
  <cp:revision>6</cp:revision>
  <dcterms:created xsi:type="dcterms:W3CDTF">2023-04-07T10:36:00Z</dcterms:created>
  <dcterms:modified xsi:type="dcterms:W3CDTF">2023-04-07T16:11:00Z</dcterms:modified>
</cp:coreProperties>
</file>